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AA9D5" w14:textId="193CC494" w:rsidR="003109A6" w:rsidRDefault="00EA292B" w:rsidP="00EA292B">
      <w:pPr>
        <w:jc w:val="center"/>
        <w:rPr>
          <w:rFonts w:ascii="Arial" w:hAnsi="Arial" w:cs="Arial"/>
          <w:b/>
          <w:sz w:val="24"/>
          <w:szCs w:val="24"/>
        </w:rPr>
      </w:pPr>
      <w:r w:rsidRPr="00EA292B">
        <w:rPr>
          <w:rFonts w:ascii="Arial" w:hAnsi="Arial" w:cs="Arial"/>
          <w:b/>
          <w:sz w:val="24"/>
          <w:szCs w:val="24"/>
        </w:rPr>
        <w:t>PLAN DE PRÁCTICA PROFESIONAL</w:t>
      </w:r>
      <w:r w:rsidR="00D80F94">
        <w:rPr>
          <w:rFonts w:ascii="Arial" w:hAnsi="Arial" w:cs="Arial"/>
          <w:b/>
          <w:sz w:val="24"/>
          <w:szCs w:val="24"/>
        </w:rPr>
        <w:t xml:space="preserve"> INTERMEDIA MECÁNICA INDUSTRIAL</w:t>
      </w:r>
    </w:p>
    <w:p w14:paraId="1EFDFA4B" w14:textId="4B4E17A4" w:rsidR="006403B3" w:rsidRDefault="006403B3" w:rsidP="00EA292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48" w:type="dxa"/>
        <w:tblInd w:w="5" w:type="dxa"/>
        <w:tblLayout w:type="fixed"/>
        <w:tblCellMar>
          <w:top w:w="5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3647"/>
        <w:gridCol w:w="567"/>
        <w:gridCol w:w="884"/>
        <w:gridCol w:w="675"/>
        <w:gridCol w:w="709"/>
        <w:gridCol w:w="1312"/>
        <w:gridCol w:w="1954"/>
      </w:tblGrid>
      <w:tr w:rsidR="00685D43" w14:paraId="6715344B" w14:textId="77777777" w:rsidTr="00EA7124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E8CA" w14:textId="77777777" w:rsidR="00685D43" w:rsidRPr="00392AB6" w:rsidRDefault="00392AB6" w:rsidP="00032F7C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DEL ALUMNO 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84D2" w14:textId="77777777" w:rsidR="00685D43" w:rsidRPr="00524FB3" w:rsidRDefault="00685D43" w:rsidP="00032F7C">
            <w:pPr>
              <w:spacing w:line="259" w:lineRule="auto"/>
              <w:rPr>
                <w:szCs w:val="20"/>
              </w:rPr>
            </w:pPr>
          </w:p>
        </w:tc>
      </w:tr>
      <w:tr w:rsidR="00685D43" w14:paraId="40A1D1FD" w14:textId="77777777" w:rsidTr="00EA7124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1071" w14:textId="77777777" w:rsidR="00685D43" w:rsidRPr="00392AB6" w:rsidRDefault="00392AB6" w:rsidP="00032F7C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87CE" w14:textId="77777777" w:rsidR="00685D43" w:rsidRPr="00FA3BB7" w:rsidRDefault="00685D43" w:rsidP="00032F7C">
            <w:pPr>
              <w:spacing w:line="259" w:lineRule="auto"/>
              <w:rPr>
                <w:szCs w:val="20"/>
              </w:rPr>
            </w:pPr>
          </w:p>
        </w:tc>
      </w:tr>
      <w:tr w:rsidR="00685D43" w14:paraId="3048E07D" w14:textId="77777777" w:rsidTr="00EA7124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9CF8" w14:textId="31640D4A" w:rsidR="00685D43" w:rsidRPr="00392AB6" w:rsidRDefault="00EA7124" w:rsidP="00032F7C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</w:t>
            </w:r>
            <w:r w:rsidR="00392AB6"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SUPERVISOR DE EMPRESA 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A991" w14:textId="77777777" w:rsidR="00685D43" w:rsidRPr="00524FB3" w:rsidRDefault="00685D43" w:rsidP="00032F7C">
            <w:pPr>
              <w:spacing w:line="259" w:lineRule="auto"/>
              <w:rPr>
                <w:szCs w:val="20"/>
              </w:rPr>
            </w:pPr>
          </w:p>
        </w:tc>
      </w:tr>
      <w:tr w:rsidR="00685D43" w14:paraId="5BC2ACA4" w14:textId="77777777" w:rsidTr="00EA7124">
        <w:trPr>
          <w:trHeight w:val="34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F9D1" w14:textId="72914D85" w:rsidR="00685D43" w:rsidRPr="00392AB6" w:rsidRDefault="00392AB6" w:rsidP="00032F7C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CONTACTO SUPERVISOR </w:t>
            </w:r>
            <w:r w:rsidR="00EA712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C208" w14:textId="77777777" w:rsidR="00685D43" w:rsidRPr="00524FB3" w:rsidRDefault="00685D43" w:rsidP="00032F7C">
            <w:pPr>
              <w:spacing w:line="259" w:lineRule="auto"/>
              <w:rPr>
                <w:szCs w:val="20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345" w:dyaOrig="315" w14:anchorId="098F67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4pt;height:16.2pt" o:ole="">
                  <v:imagedata r:id="rId8" o:title=""/>
                </v:shape>
                <o:OLEObject Type="Embed" ProgID="PBrush" ShapeID="_x0000_i1025" DrawAspect="Content" ObjectID="_1825056540" r:id="rId9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787" w14:textId="77777777" w:rsidR="00685D43" w:rsidRPr="00524FB3" w:rsidRDefault="00685D43" w:rsidP="00032F7C">
            <w:pPr>
              <w:spacing w:line="259" w:lineRule="auto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022B" w14:textId="77777777" w:rsidR="00685D43" w:rsidRPr="00A96184" w:rsidRDefault="00685D43" w:rsidP="00032F7C">
            <w:pPr>
              <w:spacing w:line="259" w:lineRule="auto"/>
              <w:rPr>
                <w:b/>
                <w:szCs w:val="20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405" w:dyaOrig="360" w14:anchorId="5D8D0586">
                <v:shape id="_x0000_i1026" type="#_x0000_t75" style="width:19.2pt;height:16.8pt" o:ole="">
                  <v:imagedata r:id="rId10" o:title=""/>
                </v:shape>
                <o:OLEObject Type="Embed" ProgID="PBrush" ShapeID="_x0000_i1026" DrawAspect="Content" ObjectID="_1825056541" r:id="rId11"/>
              </w:objec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E338" w14:textId="77777777" w:rsidR="00685D43" w:rsidRPr="00524FB3" w:rsidRDefault="00685D43" w:rsidP="00032F7C">
            <w:pPr>
              <w:spacing w:line="259" w:lineRule="auto"/>
              <w:rPr>
                <w:szCs w:val="20"/>
              </w:rPr>
            </w:pPr>
          </w:p>
        </w:tc>
      </w:tr>
      <w:tr w:rsidR="00685D43" w14:paraId="5048C667" w14:textId="77777777" w:rsidTr="00EA7124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EC7D" w14:textId="00720735" w:rsidR="00685D43" w:rsidRPr="00392AB6" w:rsidRDefault="00392AB6" w:rsidP="00032F7C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CARGO DE SUPERVISOR </w:t>
            </w:r>
            <w:r w:rsidR="00EA712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5A3E" w14:textId="77777777" w:rsidR="00685D43" w:rsidRPr="00524FB3" w:rsidRDefault="00685D43" w:rsidP="00032F7C">
            <w:pPr>
              <w:spacing w:line="259" w:lineRule="auto"/>
              <w:rPr>
                <w:szCs w:val="20"/>
              </w:rPr>
            </w:pPr>
          </w:p>
        </w:tc>
      </w:tr>
      <w:tr w:rsidR="00EA7124" w14:paraId="66F30888" w14:textId="77777777" w:rsidTr="00EA7124">
        <w:trPr>
          <w:trHeight w:val="350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188B" w14:textId="15612812" w:rsidR="00EA7124" w:rsidRPr="00392AB6" w:rsidRDefault="00EA7124" w:rsidP="00032F7C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NOMBRE </w:t>
            </w: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PROFESOR SUPERVISOR  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8835" w14:textId="77777777" w:rsidR="00EA7124" w:rsidRPr="00524FB3" w:rsidRDefault="00EA7124" w:rsidP="00032F7C">
            <w:pPr>
              <w:spacing w:line="259" w:lineRule="auto"/>
            </w:pPr>
          </w:p>
        </w:tc>
      </w:tr>
      <w:tr w:rsidR="00EA7124" w14:paraId="1B94E54B" w14:textId="77777777" w:rsidTr="00EA7124">
        <w:trPr>
          <w:trHeight w:val="348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8841" w14:textId="36925B89" w:rsidR="00EA7124" w:rsidRPr="00392AB6" w:rsidRDefault="00EA7124" w:rsidP="00EA7124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CONTACTO </w:t>
            </w: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PROFESOR SUPERVISOR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EB5E" w14:textId="46D74180" w:rsidR="00EA7124" w:rsidRPr="00653357" w:rsidRDefault="00EA7124" w:rsidP="00EA7124">
            <w:pPr>
              <w:spacing w:line="259" w:lineRule="auto"/>
              <w:rPr>
                <w:lang w:val="es-ES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345" w:dyaOrig="315" w14:anchorId="3AA42975">
                <v:shape id="_x0000_i1027" type="#_x0000_t75" style="width:17.4pt;height:16.2pt" o:ole="">
                  <v:imagedata r:id="rId8" o:title=""/>
                </v:shape>
                <o:OLEObject Type="Embed" ProgID="PBrush" ShapeID="_x0000_i1027" DrawAspect="Content" ObjectID="_1825056542" r:id="rId12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7979" w14:textId="77777777" w:rsidR="00EA7124" w:rsidRPr="00524FB3" w:rsidRDefault="00EA7124" w:rsidP="00EA7124">
            <w:pPr>
              <w:spacing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E867" w14:textId="3DBB457F" w:rsidR="00EA7124" w:rsidRPr="00653357" w:rsidRDefault="00EA7124" w:rsidP="00EA7124">
            <w:pPr>
              <w:spacing w:line="259" w:lineRule="auto"/>
              <w:rPr>
                <w:lang w:val="es-ES"/>
              </w:rPr>
            </w:pPr>
            <w:r w:rsidRPr="00653357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object w:dxaOrig="405" w:dyaOrig="360" w14:anchorId="4AF896BA">
                <v:shape id="_x0000_i1028" type="#_x0000_t75" style="width:19.2pt;height:16.8pt" o:ole="">
                  <v:imagedata r:id="rId10" o:title=""/>
                </v:shape>
                <o:OLEObject Type="Embed" ProgID="PBrush" ShapeID="_x0000_i1028" DrawAspect="Content" ObjectID="_1825056543" r:id="rId13"/>
              </w:object>
            </w:r>
          </w:p>
        </w:tc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A244" w14:textId="77777777" w:rsidR="00EA7124" w:rsidRPr="00524FB3" w:rsidRDefault="00EA7124" w:rsidP="00EA7124">
            <w:pPr>
              <w:spacing w:line="259" w:lineRule="auto"/>
            </w:pPr>
          </w:p>
        </w:tc>
      </w:tr>
      <w:tr w:rsidR="00EA7124" w14:paraId="64C1D9F9" w14:textId="77777777" w:rsidTr="00EA7124">
        <w:trPr>
          <w:trHeight w:val="389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8A07" w14:textId="77777777" w:rsidR="00EA7124" w:rsidRPr="00392AB6" w:rsidRDefault="00EA7124" w:rsidP="00EA7124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FECHA DE INICIO 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0A08" w14:textId="77777777" w:rsidR="00EA7124" w:rsidRPr="00524FB3" w:rsidRDefault="00EA7124" w:rsidP="00EA7124">
            <w:pPr>
              <w:spacing w:line="259" w:lineRule="auto"/>
              <w:rPr>
                <w:szCs w:val="20"/>
              </w:rPr>
            </w:pPr>
            <w:r w:rsidRPr="00524FB3">
              <w:rPr>
                <w:szCs w:val="20"/>
              </w:rPr>
              <w:t xml:space="preserve"> 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A66E" w14:textId="77777777" w:rsidR="00EA7124" w:rsidRPr="000C72DB" w:rsidRDefault="00EA7124" w:rsidP="00EA7124">
            <w:pPr>
              <w:spacing w:line="259" w:lineRule="auto"/>
              <w:rPr>
                <w:szCs w:val="20"/>
              </w:rPr>
            </w:pPr>
            <w:r w:rsidRPr="00524FB3">
              <w:rPr>
                <w:b/>
                <w:szCs w:val="20"/>
              </w:rPr>
              <w:t xml:space="preserve">FECHA TERMINO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956B" w14:textId="77777777" w:rsidR="00EA7124" w:rsidRPr="00524FB3" w:rsidRDefault="00EA7124" w:rsidP="00EA7124">
            <w:pPr>
              <w:spacing w:line="259" w:lineRule="auto"/>
              <w:rPr>
                <w:szCs w:val="20"/>
              </w:rPr>
            </w:pPr>
          </w:p>
        </w:tc>
      </w:tr>
      <w:tr w:rsidR="00EA7124" w14:paraId="4AD4FD37" w14:textId="77777777" w:rsidTr="00EA7124">
        <w:trPr>
          <w:trHeight w:val="425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16D2" w14:textId="77777777" w:rsidR="00EA7124" w:rsidRPr="00392AB6" w:rsidRDefault="00EA7124" w:rsidP="00EA7124">
            <w:pPr>
              <w:spacing w:line="259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92A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6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6FAD" w14:textId="77777777" w:rsidR="00EA7124" w:rsidRPr="00524FB3" w:rsidRDefault="00EA7124" w:rsidP="00EA7124">
            <w:pPr>
              <w:spacing w:line="259" w:lineRule="auto"/>
              <w:rPr>
                <w:sz w:val="18"/>
                <w:szCs w:val="18"/>
              </w:rPr>
            </w:pPr>
            <w:r w:rsidRPr="00524FB3">
              <w:rPr>
                <w:szCs w:val="20"/>
              </w:rPr>
              <w:t xml:space="preserve"> </w:t>
            </w:r>
          </w:p>
        </w:tc>
      </w:tr>
    </w:tbl>
    <w:p w14:paraId="06C045DF" w14:textId="77777777" w:rsidR="00F450A2" w:rsidRDefault="00F450A2" w:rsidP="00F450A2">
      <w:pPr>
        <w:pStyle w:val="Subttulo"/>
        <w:jc w:val="both"/>
        <w:rPr>
          <w:color w:val="000000"/>
          <w:sz w:val="16"/>
          <w:szCs w:val="16"/>
        </w:rPr>
      </w:pPr>
    </w:p>
    <w:p w14:paraId="3DDBC9EE" w14:textId="77777777" w:rsidR="002570F4" w:rsidRDefault="002570F4" w:rsidP="002570F4">
      <w:pPr>
        <w:pStyle w:val="Subttulo"/>
        <w:jc w:val="both"/>
        <w:rPr>
          <w:color w:val="000000"/>
          <w:sz w:val="16"/>
          <w:szCs w:val="16"/>
        </w:rPr>
      </w:pPr>
      <w:r w:rsidRPr="00D67E1A">
        <w:rPr>
          <w:color w:val="000000"/>
          <w:sz w:val="16"/>
          <w:szCs w:val="16"/>
        </w:rPr>
        <w:t>INDICAR, MARCANDO CON UNA X, LA(S) TAREA(S) A DESARROLLAR DURANTE LA PRÁCTICA PROFESIONA</w:t>
      </w:r>
      <w:r>
        <w:rPr>
          <w:color w:val="000000"/>
          <w:sz w:val="16"/>
          <w:szCs w:val="16"/>
        </w:rPr>
        <w:t>L, LAS QUE SE ENCUENTRAN RESALTADAS SON AQUELLAS QUE SE SUGIEREN QUE EL ESTUDIANTE PUEDE DESARROLLAR DE MANERA PRESENCIAL O VIRTUAL, SIN EMBARGO, SI EL SUPERVISOR DE LA EMPRESA CONSIDERA QUE SE PUEDEN DESARROLLAR OTRAS TAREAS BAJO ESTA MODALIDAD VIRTUAL DEBE MARCARLA:</w:t>
      </w:r>
    </w:p>
    <w:p w14:paraId="0BB4DD2F" w14:textId="77777777" w:rsidR="00F450A2" w:rsidRDefault="00F450A2" w:rsidP="00F450A2">
      <w:pPr>
        <w:pStyle w:val="Subttulo"/>
        <w:jc w:val="both"/>
        <w:rPr>
          <w:color w:val="000000"/>
          <w:sz w:val="16"/>
          <w:szCs w:val="16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1304"/>
      </w:tblGrid>
      <w:tr w:rsidR="004D716D" w:rsidRPr="00C45374" w14:paraId="05244FBE" w14:textId="77777777" w:rsidTr="00C45374">
        <w:tc>
          <w:tcPr>
            <w:tcW w:w="534" w:type="dxa"/>
          </w:tcPr>
          <w:p w14:paraId="4F312EFC" w14:textId="77777777" w:rsidR="004D716D" w:rsidRPr="00C45374" w:rsidRDefault="004D716D" w:rsidP="008E606F">
            <w:pPr>
              <w:pStyle w:val="Subttulo"/>
              <w:rPr>
                <w:color w:val="000000"/>
                <w:sz w:val="22"/>
                <w:szCs w:val="22"/>
              </w:rPr>
            </w:pPr>
            <w:r w:rsidRPr="00C45374">
              <w:rPr>
                <w:color w:val="000000"/>
                <w:sz w:val="22"/>
                <w:szCs w:val="22"/>
              </w:rPr>
              <w:t>Nº</w:t>
            </w:r>
          </w:p>
        </w:tc>
        <w:tc>
          <w:tcPr>
            <w:tcW w:w="7938" w:type="dxa"/>
          </w:tcPr>
          <w:p w14:paraId="2CE4672B" w14:textId="77777777" w:rsidR="004D716D" w:rsidRPr="00C45374" w:rsidRDefault="004D716D" w:rsidP="008E606F">
            <w:pPr>
              <w:pStyle w:val="Subttulo"/>
              <w:rPr>
                <w:color w:val="000000"/>
                <w:sz w:val="22"/>
                <w:szCs w:val="22"/>
              </w:rPr>
            </w:pPr>
            <w:r w:rsidRPr="00C45374">
              <w:rPr>
                <w:color w:val="000000"/>
                <w:sz w:val="22"/>
                <w:szCs w:val="22"/>
              </w:rPr>
              <w:t>TAREAS A REALIZAR</w:t>
            </w:r>
          </w:p>
        </w:tc>
        <w:tc>
          <w:tcPr>
            <w:tcW w:w="1304" w:type="dxa"/>
          </w:tcPr>
          <w:p w14:paraId="5156AC7E" w14:textId="77777777" w:rsidR="004D716D" w:rsidRPr="00C45374" w:rsidRDefault="004D716D" w:rsidP="008E606F">
            <w:pPr>
              <w:pStyle w:val="Subttulo"/>
              <w:rPr>
                <w:sz w:val="20"/>
              </w:rPr>
            </w:pPr>
            <w:r w:rsidRPr="00C45374">
              <w:rPr>
                <w:sz w:val="20"/>
              </w:rPr>
              <w:t>MARCAR</w:t>
            </w:r>
          </w:p>
        </w:tc>
      </w:tr>
      <w:tr w:rsidR="004D716D" w:rsidRPr="00F450A2" w14:paraId="35B4C5B1" w14:textId="77777777" w:rsidTr="00D80F94">
        <w:trPr>
          <w:trHeight w:val="340"/>
        </w:trPr>
        <w:tc>
          <w:tcPr>
            <w:tcW w:w="534" w:type="dxa"/>
            <w:vAlign w:val="center"/>
          </w:tcPr>
          <w:p w14:paraId="5D13EA10" w14:textId="77777777" w:rsidR="004D716D" w:rsidRPr="00D80F94" w:rsidRDefault="004D716D" w:rsidP="0030062A">
            <w:pPr>
              <w:pStyle w:val="Subttulo"/>
              <w:rPr>
                <w:b w:val="0"/>
                <w:color w:val="000000"/>
                <w:szCs w:val="18"/>
              </w:rPr>
            </w:pPr>
            <w:r w:rsidRPr="00D80F94">
              <w:rPr>
                <w:b w:val="0"/>
                <w:color w:val="000000"/>
                <w:szCs w:val="18"/>
              </w:rPr>
              <w:t>1</w:t>
            </w:r>
          </w:p>
        </w:tc>
        <w:tc>
          <w:tcPr>
            <w:tcW w:w="7938" w:type="dxa"/>
            <w:vAlign w:val="center"/>
          </w:tcPr>
          <w:p w14:paraId="600750EF" w14:textId="77777777" w:rsidR="00E83E3C" w:rsidRPr="00D80F94" w:rsidRDefault="005D11CE" w:rsidP="005D11CE">
            <w:pPr>
              <w:pStyle w:val="Subttulo"/>
              <w:jc w:val="both"/>
              <w:rPr>
                <w:rFonts w:cs="Arial"/>
                <w:b w:val="0"/>
                <w:szCs w:val="18"/>
              </w:rPr>
            </w:pPr>
            <w:r w:rsidRPr="00D80F94">
              <w:rPr>
                <w:b w:val="0"/>
                <w:szCs w:val="18"/>
              </w:rPr>
              <w:t xml:space="preserve">Leer y utilizar especificaciones técnicas, planos elaborados con herramientas computacionales, lecturas de instrumentos análogos y digitales y simbología, relacionados con el trabajo a realizar. </w:t>
            </w:r>
          </w:p>
        </w:tc>
        <w:tc>
          <w:tcPr>
            <w:tcW w:w="1304" w:type="dxa"/>
            <w:vAlign w:val="center"/>
          </w:tcPr>
          <w:p w14:paraId="13B8DAF6" w14:textId="77777777" w:rsidR="004D716D" w:rsidRPr="00D80F94" w:rsidRDefault="004D716D" w:rsidP="00402739">
            <w:pPr>
              <w:pStyle w:val="Subttulo"/>
              <w:jc w:val="left"/>
              <w:rPr>
                <w:b w:val="0"/>
                <w:color w:val="FF0000"/>
                <w:szCs w:val="18"/>
              </w:rPr>
            </w:pPr>
          </w:p>
        </w:tc>
      </w:tr>
      <w:tr w:rsidR="004D716D" w:rsidRPr="00F450A2" w14:paraId="362F20EF" w14:textId="77777777" w:rsidTr="00D80F94">
        <w:trPr>
          <w:trHeight w:val="340"/>
        </w:trPr>
        <w:tc>
          <w:tcPr>
            <w:tcW w:w="534" w:type="dxa"/>
            <w:vAlign w:val="center"/>
          </w:tcPr>
          <w:p w14:paraId="7310E539" w14:textId="77777777" w:rsidR="004D716D" w:rsidRPr="00D80F94" w:rsidRDefault="004D716D" w:rsidP="0030062A">
            <w:pPr>
              <w:pStyle w:val="Subttulo"/>
              <w:rPr>
                <w:b w:val="0"/>
                <w:color w:val="000000"/>
                <w:szCs w:val="18"/>
              </w:rPr>
            </w:pPr>
            <w:r w:rsidRPr="00D80F94">
              <w:rPr>
                <w:b w:val="0"/>
                <w:color w:val="000000"/>
                <w:szCs w:val="18"/>
              </w:rPr>
              <w:t>2</w:t>
            </w:r>
          </w:p>
        </w:tc>
        <w:tc>
          <w:tcPr>
            <w:tcW w:w="7938" w:type="dxa"/>
            <w:vAlign w:val="center"/>
          </w:tcPr>
          <w:p w14:paraId="6A36B84F" w14:textId="77777777" w:rsidR="00EC1077" w:rsidRPr="00D80F94" w:rsidRDefault="005D11CE" w:rsidP="005D11CE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  <w:r w:rsidRPr="00D80F94">
              <w:rPr>
                <w:b w:val="0"/>
                <w:szCs w:val="18"/>
              </w:rPr>
              <w:t xml:space="preserve">Realizar mediciones y controles de verificación de distintas magnitudes para la ejecución de trabajos de fabricación, mantenimiento y reparación de piezas y partes de conjuntos Mecánicos y electromecánicos. </w:t>
            </w:r>
          </w:p>
        </w:tc>
        <w:tc>
          <w:tcPr>
            <w:tcW w:w="1304" w:type="dxa"/>
            <w:vAlign w:val="center"/>
          </w:tcPr>
          <w:p w14:paraId="5049B199" w14:textId="77777777" w:rsidR="004D716D" w:rsidRPr="00D80F94" w:rsidRDefault="004D716D" w:rsidP="00402739">
            <w:pPr>
              <w:pStyle w:val="Subttulo"/>
              <w:jc w:val="left"/>
              <w:rPr>
                <w:b w:val="0"/>
                <w:color w:val="FF0000"/>
                <w:szCs w:val="18"/>
              </w:rPr>
            </w:pPr>
          </w:p>
        </w:tc>
      </w:tr>
      <w:tr w:rsidR="004D716D" w:rsidRPr="00F450A2" w14:paraId="0467ED92" w14:textId="77777777" w:rsidTr="00D80F94">
        <w:trPr>
          <w:trHeight w:val="340"/>
        </w:trPr>
        <w:tc>
          <w:tcPr>
            <w:tcW w:w="534" w:type="dxa"/>
            <w:vAlign w:val="center"/>
          </w:tcPr>
          <w:p w14:paraId="490F4F4F" w14:textId="77777777" w:rsidR="004D716D" w:rsidRPr="00D80F94" w:rsidRDefault="004D716D" w:rsidP="0030062A">
            <w:pPr>
              <w:pStyle w:val="Subttulo"/>
              <w:rPr>
                <w:b w:val="0"/>
                <w:color w:val="000000"/>
                <w:szCs w:val="18"/>
              </w:rPr>
            </w:pPr>
            <w:r w:rsidRPr="00D80F94">
              <w:rPr>
                <w:b w:val="0"/>
                <w:color w:val="000000"/>
                <w:szCs w:val="18"/>
              </w:rPr>
              <w:t>3</w:t>
            </w:r>
          </w:p>
        </w:tc>
        <w:tc>
          <w:tcPr>
            <w:tcW w:w="7938" w:type="dxa"/>
            <w:vAlign w:val="center"/>
          </w:tcPr>
          <w:p w14:paraId="6B626569" w14:textId="77777777" w:rsidR="008E606F" w:rsidRPr="00D80F94" w:rsidRDefault="005D11CE" w:rsidP="005D11CE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  <w:r w:rsidRPr="00D80F94">
              <w:rPr>
                <w:b w:val="0"/>
                <w:szCs w:val="18"/>
              </w:rPr>
              <w:t xml:space="preserve">Unir y reparar elementos mediante actividades de corte y soldadura en posición plana, horizontal y vertical, con equipos de oxígeno y arco manual, soldadura TIG y MIG, utilizando adecuadamente las herramientas, las máquinas y los elementos de protección personal. </w:t>
            </w:r>
          </w:p>
        </w:tc>
        <w:tc>
          <w:tcPr>
            <w:tcW w:w="1304" w:type="dxa"/>
            <w:vAlign w:val="center"/>
          </w:tcPr>
          <w:p w14:paraId="38D95393" w14:textId="77777777" w:rsidR="004D716D" w:rsidRPr="00D80F94" w:rsidRDefault="004D716D" w:rsidP="00402739">
            <w:pPr>
              <w:pStyle w:val="Subttulo"/>
              <w:jc w:val="left"/>
              <w:rPr>
                <w:b w:val="0"/>
                <w:color w:val="FF0000"/>
                <w:szCs w:val="18"/>
              </w:rPr>
            </w:pPr>
          </w:p>
        </w:tc>
      </w:tr>
      <w:tr w:rsidR="004D716D" w:rsidRPr="00F450A2" w14:paraId="53A87BF4" w14:textId="77777777" w:rsidTr="00D80F94">
        <w:trPr>
          <w:trHeight w:val="340"/>
        </w:trPr>
        <w:tc>
          <w:tcPr>
            <w:tcW w:w="534" w:type="dxa"/>
            <w:vAlign w:val="center"/>
          </w:tcPr>
          <w:p w14:paraId="2211B23D" w14:textId="77777777" w:rsidR="004D716D" w:rsidRPr="00D80F94" w:rsidRDefault="004D716D" w:rsidP="0030062A">
            <w:pPr>
              <w:pStyle w:val="Subttulo"/>
              <w:rPr>
                <w:b w:val="0"/>
                <w:color w:val="000000"/>
                <w:szCs w:val="18"/>
              </w:rPr>
            </w:pPr>
            <w:r w:rsidRPr="00D80F94">
              <w:rPr>
                <w:b w:val="0"/>
                <w:color w:val="000000"/>
                <w:szCs w:val="18"/>
              </w:rPr>
              <w:t>4</w:t>
            </w:r>
          </w:p>
        </w:tc>
        <w:tc>
          <w:tcPr>
            <w:tcW w:w="7938" w:type="dxa"/>
            <w:vAlign w:val="center"/>
          </w:tcPr>
          <w:p w14:paraId="1BEF8A7B" w14:textId="77777777" w:rsidR="008E606F" w:rsidRPr="00D80F94" w:rsidRDefault="005D11CE" w:rsidP="005D11CE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  <w:r w:rsidRPr="00D80F94">
              <w:rPr>
                <w:b w:val="0"/>
                <w:szCs w:val="18"/>
              </w:rPr>
              <w:t xml:space="preserve">Realizar el mantenimiento preventivo de herramientas mecánicas, hidráulicas, neumáticas, eléctricas y manuales, y de útiles y componentes propios de la especialidad de Mecánica Industrial, de acuerdo a pautas de mantenimiento y especificaciones del fabricante. </w:t>
            </w:r>
          </w:p>
        </w:tc>
        <w:tc>
          <w:tcPr>
            <w:tcW w:w="1304" w:type="dxa"/>
            <w:vAlign w:val="center"/>
          </w:tcPr>
          <w:p w14:paraId="4FA04CA0" w14:textId="77777777" w:rsidR="004D716D" w:rsidRPr="00D80F94" w:rsidRDefault="004D716D" w:rsidP="00402739">
            <w:pPr>
              <w:pStyle w:val="Subttulo"/>
              <w:jc w:val="left"/>
              <w:rPr>
                <w:b w:val="0"/>
                <w:color w:val="FF0000"/>
                <w:szCs w:val="18"/>
              </w:rPr>
            </w:pPr>
          </w:p>
        </w:tc>
      </w:tr>
      <w:tr w:rsidR="004D716D" w:rsidRPr="00F450A2" w14:paraId="78CABEE3" w14:textId="77777777" w:rsidTr="00D80F94">
        <w:trPr>
          <w:trHeight w:val="340"/>
        </w:trPr>
        <w:tc>
          <w:tcPr>
            <w:tcW w:w="534" w:type="dxa"/>
            <w:vAlign w:val="center"/>
          </w:tcPr>
          <w:p w14:paraId="01A813B7" w14:textId="77777777" w:rsidR="004D716D" w:rsidRPr="00D80F94" w:rsidRDefault="004D716D" w:rsidP="0030062A">
            <w:pPr>
              <w:pStyle w:val="Subttulo"/>
              <w:rPr>
                <w:b w:val="0"/>
                <w:color w:val="000000"/>
                <w:szCs w:val="18"/>
              </w:rPr>
            </w:pPr>
            <w:r w:rsidRPr="00D80F94">
              <w:rPr>
                <w:b w:val="0"/>
                <w:color w:val="000000"/>
                <w:szCs w:val="18"/>
              </w:rPr>
              <w:t>5</w:t>
            </w:r>
          </w:p>
        </w:tc>
        <w:tc>
          <w:tcPr>
            <w:tcW w:w="7938" w:type="dxa"/>
            <w:vAlign w:val="center"/>
          </w:tcPr>
          <w:p w14:paraId="2808FF51" w14:textId="77777777" w:rsidR="008E606F" w:rsidRPr="00D80F94" w:rsidRDefault="005D11CE" w:rsidP="005D11CE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  <w:r w:rsidRPr="00D80F94">
              <w:rPr>
                <w:b w:val="0"/>
                <w:szCs w:val="18"/>
              </w:rPr>
              <w:t xml:space="preserve">Realizar trabajos de sujeción, pulido y ajuste, utilizando herramientas eléctricas y manuales, considerando las medidas de seguridad y de protección del medio ambiente. </w:t>
            </w:r>
          </w:p>
        </w:tc>
        <w:tc>
          <w:tcPr>
            <w:tcW w:w="1304" w:type="dxa"/>
            <w:vAlign w:val="center"/>
          </w:tcPr>
          <w:p w14:paraId="7C3783DD" w14:textId="77777777" w:rsidR="004D716D" w:rsidRPr="00D80F94" w:rsidRDefault="004D716D" w:rsidP="00402739">
            <w:pPr>
              <w:pStyle w:val="Subttulo"/>
              <w:jc w:val="left"/>
              <w:rPr>
                <w:b w:val="0"/>
                <w:color w:val="FF0000"/>
                <w:szCs w:val="18"/>
              </w:rPr>
            </w:pPr>
          </w:p>
        </w:tc>
      </w:tr>
      <w:tr w:rsidR="004D716D" w:rsidRPr="00F450A2" w14:paraId="660A3BC0" w14:textId="77777777" w:rsidTr="00D80F9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50A0DF8" w14:textId="77777777" w:rsidR="004D716D" w:rsidRPr="00D80F94" w:rsidRDefault="004D716D" w:rsidP="0030062A">
            <w:pPr>
              <w:pStyle w:val="Subttulo"/>
              <w:rPr>
                <w:b w:val="0"/>
                <w:color w:val="000000"/>
                <w:szCs w:val="18"/>
              </w:rPr>
            </w:pPr>
            <w:r w:rsidRPr="00D80F94">
              <w:rPr>
                <w:b w:val="0"/>
                <w:color w:val="000000"/>
                <w:szCs w:val="18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DC68E2E" w14:textId="77777777" w:rsidR="008E606F" w:rsidRPr="00D80F94" w:rsidRDefault="005D11CE" w:rsidP="005D11CE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  <w:r w:rsidRPr="00D80F94">
              <w:rPr>
                <w:b w:val="0"/>
                <w:szCs w:val="18"/>
              </w:rPr>
              <w:t xml:space="preserve">Aplicar constantemente la normativa pertinente de higiene, de seguridad industrial y medioambiental correspondiente al tipo de faenas y al sector productivo, para prevenir riesgos de accidentes, enfermedades profesionales, daños ambientales y de los equipos.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493F33" w14:textId="77777777" w:rsidR="004D716D" w:rsidRPr="00D80F94" w:rsidRDefault="004D716D" w:rsidP="00402739">
            <w:pPr>
              <w:pStyle w:val="Subttulo"/>
              <w:jc w:val="left"/>
              <w:rPr>
                <w:b w:val="0"/>
                <w:color w:val="FF0000"/>
                <w:szCs w:val="18"/>
              </w:rPr>
            </w:pPr>
          </w:p>
        </w:tc>
      </w:tr>
      <w:tr w:rsidR="004D716D" w:rsidRPr="00F450A2" w14:paraId="47544B34" w14:textId="77777777" w:rsidTr="00D80F9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1A325BE" w14:textId="77777777" w:rsidR="004D716D" w:rsidRPr="00D80F94" w:rsidRDefault="005F3B4D" w:rsidP="0030062A">
            <w:pPr>
              <w:pStyle w:val="Subttulo"/>
              <w:rPr>
                <w:b w:val="0"/>
                <w:color w:val="000000"/>
                <w:szCs w:val="18"/>
              </w:rPr>
            </w:pPr>
            <w:r w:rsidRPr="00D80F94">
              <w:rPr>
                <w:b w:val="0"/>
                <w:color w:val="000000"/>
                <w:szCs w:val="18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AEBC090" w14:textId="77777777" w:rsidR="008E606F" w:rsidRPr="00D80F94" w:rsidRDefault="005D11CE" w:rsidP="008E606F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  <w:r w:rsidRPr="00D80F94">
              <w:rPr>
                <w:b w:val="0"/>
                <w:szCs w:val="18"/>
              </w:rPr>
              <w:t>Aplicar los procedimientos establecidos y las normativas nacionales e internacionales de fabricación que correspondan al tipo de producto o faena en ejecución.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474CA6" w14:textId="77777777" w:rsidR="004D716D" w:rsidRPr="00D80F94" w:rsidRDefault="004D716D" w:rsidP="00402739">
            <w:pPr>
              <w:pStyle w:val="Subttulo"/>
              <w:jc w:val="left"/>
              <w:rPr>
                <w:b w:val="0"/>
                <w:color w:val="FF0000"/>
                <w:szCs w:val="18"/>
              </w:rPr>
            </w:pPr>
          </w:p>
        </w:tc>
      </w:tr>
      <w:tr w:rsidR="00D80F94" w:rsidRPr="00F450A2" w14:paraId="153D5106" w14:textId="77777777" w:rsidTr="00D80F9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D27406B" w14:textId="6C5A0F7F" w:rsidR="00D80F94" w:rsidRPr="00D80F94" w:rsidRDefault="00D80F94" w:rsidP="0030062A">
            <w:pPr>
              <w:pStyle w:val="Subttulo"/>
              <w:rPr>
                <w:b w:val="0"/>
                <w:color w:val="000000"/>
                <w:szCs w:val="18"/>
              </w:rPr>
            </w:pPr>
            <w:r w:rsidRPr="00D80F94">
              <w:rPr>
                <w:b w:val="0"/>
                <w:color w:val="000000"/>
                <w:szCs w:val="18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5DF1F1E" w14:textId="3801DD2E" w:rsidR="00D80F94" w:rsidRPr="00D80F94" w:rsidRDefault="00D80F94" w:rsidP="008E606F">
            <w:pPr>
              <w:pStyle w:val="Subttulo"/>
              <w:jc w:val="both"/>
              <w:rPr>
                <w:b w:val="0"/>
                <w:szCs w:val="18"/>
              </w:rPr>
            </w:pPr>
            <w:r w:rsidRPr="00D80F94">
              <w:rPr>
                <w:b w:val="0"/>
                <w:szCs w:val="18"/>
              </w:rPr>
              <w:t>Fabricar partes y piezas de conjuntos mecánicos con máquinas-herramientas convencionales, de acuerdo al manual del fabricante, las especificaciones técnicas, los principios de la mecanización, las normas de seguridad y de protección del medio ambiente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B977FE" w14:textId="77777777" w:rsidR="00D80F94" w:rsidRPr="00D80F94" w:rsidRDefault="00D80F94" w:rsidP="00402739">
            <w:pPr>
              <w:pStyle w:val="Subttulo"/>
              <w:jc w:val="left"/>
              <w:rPr>
                <w:b w:val="0"/>
                <w:color w:val="FF0000"/>
                <w:szCs w:val="18"/>
              </w:rPr>
            </w:pPr>
          </w:p>
        </w:tc>
      </w:tr>
      <w:tr w:rsidR="00EC1077" w:rsidRPr="00F450A2" w14:paraId="7D86B8FD" w14:textId="77777777" w:rsidTr="00D80F9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5181CE4" w14:textId="0D2B1D7F" w:rsidR="00EC1077" w:rsidRPr="00D80F94" w:rsidRDefault="00D80F94" w:rsidP="005A1793">
            <w:pPr>
              <w:pStyle w:val="Subttulo"/>
              <w:rPr>
                <w:b w:val="0"/>
                <w:color w:val="000000"/>
                <w:szCs w:val="18"/>
              </w:rPr>
            </w:pPr>
            <w:r>
              <w:rPr>
                <w:b w:val="0"/>
                <w:color w:val="000000"/>
                <w:szCs w:val="18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14:paraId="791914B7" w14:textId="77777777" w:rsidR="008E606F" w:rsidRPr="00D80F94" w:rsidRDefault="005D11CE" w:rsidP="005D11CE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  <w:r w:rsidRPr="00D80F94">
              <w:rPr>
                <w:b w:val="0"/>
                <w:szCs w:val="18"/>
              </w:rPr>
              <w:t xml:space="preserve">Realizar mantenimiento preventivo de la máquina, tanto en funcionamiento como detenida, empleando pautas entregadas por el fabricante y la bitácora de funcionamiento de la máquina, aplicando la normativa de seguridad y de protección del medio ambiente. </w:t>
            </w:r>
          </w:p>
        </w:tc>
        <w:tc>
          <w:tcPr>
            <w:tcW w:w="1304" w:type="dxa"/>
            <w:shd w:val="clear" w:color="auto" w:fill="auto"/>
          </w:tcPr>
          <w:p w14:paraId="523CB208" w14:textId="77777777" w:rsidR="00EC1077" w:rsidRPr="00D80F94" w:rsidRDefault="00EC1077" w:rsidP="005A1793">
            <w:pPr>
              <w:pStyle w:val="Subttulo"/>
              <w:jc w:val="left"/>
              <w:rPr>
                <w:b w:val="0"/>
                <w:color w:val="FF0000"/>
                <w:szCs w:val="18"/>
              </w:rPr>
            </w:pPr>
          </w:p>
        </w:tc>
      </w:tr>
      <w:tr w:rsidR="005D11CE" w:rsidRPr="00F450A2" w14:paraId="480A2679" w14:textId="77777777" w:rsidTr="00D80F94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C106C3A" w14:textId="7C287041" w:rsidR="005D11CE" w:rsidRPr="00D80F94" w:rsidRDefault="00D80F94" w:rsidP="00D67E1A">
            <w:pPr>
              <w:pStyle w:val="Subttulo"/>
              <w:jc w:val="left"/>
              <w:rPr>
                <w:b w:val="0"/>
                <w:color w:val="000000"/>
                <w:szCs w:val="18"/>
              </w:rPr>
            </w:pPr>
            <w:r>
              <w:rPr>
                <w:b w:val="0"/>
                <w:color w:val="000000"/>
                <w:szCs w:val="18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14:paraId="0D14AA5D" w14:textId="77777777" w:rsidR="005D11CE" w:rsidRPr="00D80F94" w:rsidRDefault="005D11CE" w:rsidP="00D67E1A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  <w:r w:rsidRPr="00D80F94">
              <w:rPr>
                <w:b w:val="0"/>
                <w:szCs w:val="18"/>
              </w:rPr>
              <w:t xml:space="preserve">Reponer o reparar partes y piezas de equipos, máquinas automáticas y de alta producción, sistemas mecánicos, electromecánicos, hidráulicos y neumáticos de procesos industriales que hayan cumplido su vida útil o que hayan sufrido desgaste o deterioro, de acuerdo al manual del fabricante, respetando las normas de seguridad y de protección del medio ambiente. </w:t>
            </w:r>
          </w:p>
        </w:tc>
        <w:tc>
          <w:tcPr>
            <w:tcW w:w="1304" w:type="dxa"/>
            <w:shd w:val="clear" w:color="auto" w:fill="auto"/>
          </w:tcPr>
          <w:p w14:paraId="6CD87B96" w14:textId="77777777" w:rsidR="005D11CE" w:rsidRPr="00D80F94" w:rsidRDefault="005D11CE" w:rsidP="005A1793">
            <w:pPr>
              <w:pStyle w:val="Subttulo"/>
              <w:jc w:val="left"/>
              <w:rPr>
                <w:b w:val="0"/>
                <w:color w:val="FF0000"/>
                <w:szCs w:val="18"/>
              </w:rPr>
            </w:pPr>
          </w:p>
        </w:tc>
      </w:tr>
      <w:tr w:rsidR="005D11CE" w:rsidRPr="00F450A2" w14:paraId="39F5DDE1" w14:textId="77777777" w:rsidTr="00D80F94">
        <w:trPr>
          <w:trHeight w:val="340"/>
        </w:trPr>
        <w:tc>
          <w:tcPr>
            <w:tcW w:w="534" w:type="dxa"/>
            <w:vAlign w:val="center"/>
          </w:tcPr>
          <w:p w14:paraId="56D7A35B" w14:textId="3538275A" w:rsidR="005D11CE" w:rsidRPr="00D80F94" w:rsidRDefault="00D80F94" w:rsidP="00D67E1A">
            <w:pPr>
              <w:pStyle w:val="Subttulo"/>
              <w:rPr>
                <w:b w:val="0"/>
                <w:color w:val="000000"/>
                <w:szCs w:val="18"/>
              </w:rPr>
            </w:pPr>
            <w:r>
              <w:rPr>
                <w:b w:val="0"/>
                <w:color w:val="000000"/>
                <w:szCs w:val="18"/>
              </w:rPr>
              <w:t>11</w:t>
            </w:r>
          </w:p>
        </w:tc>
        <w:tc>
          <w:tcPr>
            <w:tcW w:w="7938" w:type="dxa"/>
          </w:tcPr>
          <w:p w14:paraId="29A2CA3A" w14:textId="77777777" w:rsidR="005D11CE" w:rsidRPr="00D80F94" w:rsidRDefault="005D11CE" w:rsidP="00D67E1A">
            <w:pPr>
              <w:pStyle w:val="Subttulo"/>
              <w:jc w:val="both"/>
              <w:rPr>
                <w:rFonts w:eastAsiaTheme="minorHAnsi" w:cs="Arial"/>
                <w:b w:val="0"/>
                <w:color w:val="000000"/>
                <w:szCs w:val="18"/>
                <w:lang w:val="es-ES" w:eastAsia="en-US"/>
              </w:rPr>
            </w:pPr>
            <w:r w:rsidRPr="00D80F94">
              <w:rPr>
                <w:b w:val="0"/>
                <w:szCs w:val="18"/>
              </w:rPr>
              <w:t>Poner en funcionamiento equipos, sistemas mecánicos, electromecánicos, hidráulicos y neumáticos de procesos industriales, realizando las mediciones correspondientes con los instrumentos apropiados, comprobando su correcto funcionamiento, de acuerdo a las tablas de tolerancia establecidas por el fabricante y respetando las normas de seguridad y de protección del medio ambiente.</w:t>
            </w:r>
          </w:p>
        </w:tc>
        <w:tc>
          <w:tcPr>
            <w:tcW w:w="1304" w:type="dxa"/>
          </w:tcPr>
          <w:p w14:paraId="6534E9AF" w14:textId="77777777" w:rsidR="005D11CE" w:rsidRPr="00D80F94" w:rsidRDefault="005D11CE" w:rsidP="005A1793">
            <w:pPr>
              <w:pStyle w:val="Subttulo"/>
              <w:jc w:val="left"/>
              <w:rPr>
                <w:b w:val="0"/>
                <w:color w:val="FF0000"/>
                <w:szCs w:val="18"/>
              </w:rPr>
            </w:pPr>
          </w:p>
        </w:tc>
        <w:bookmarkStart w:id="0" w:name="_GoBack"/>
        <w:bookmarkEnd w:id="0"/>
      </w:tr>
    </w:tbl>
    <w:p w14:paraId="284DCB85" w14:textId="77777777" w:rsidR="00D67E1A" w:rsidRDefault="00D67E1A" w:rsidP="00D67E1A">
      <w:pPr>
        <w:pStyle w:val="Subttulo"/>
        <w:jc w:val="both"/>
        <w:rPr>
          <w:color w:val="000000"/>
          <w:sz w:val="22"/>
          <w:szCs w:val="22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D67E1A" w14:paraId="38A48165" w14:textId="77777777" w:rsidTr="001944A3">
        <w:trPr>
          <w:trHeight w:val="539"/>
        </w:trPr>
        <w:tc>
          <w:tcPr>
            <w:tcW w:w="2835" w:type="dxa"/>
          </w:tcPr>
          <w:p w14:paraId="4B856B6E" w14:textId="77777777" w:rsidR="00D67E1A" w:rsidRDefault="00D67E1A" w:rsidP="005A1793">
            <w:pPr>
              <w:rPr>
                <w:rFonts w:ascii="Arial" w:hAnsi="Arial" w:cs="Arial"/>
              </w:rPr>
            </w:pPr>
          </w:p>
          <w:p w14:paraId="58774B0D" w14:textId="77777777" w:rsidR="00392AB6" w:rsidRDefault="00392AB6" w:rsidP="005A179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738727BB" w14:textId="77777777" w:rsidR="00D67E1A" w:rsidRDefault="00D67E1A" w:rsidP="005A1793">
            <w:pPr>
              <w:rPr>
                <w:rFonts w:ascii="Arial" w:hAnsi="Arial" w:cs="Arial"/>
              </w:rPr>
            </w:pPr>
          </w:p>
          <w:p w14:paraId="230C345C" w14:textId="77777777" w:rsidR="00D67E1A" w:rsidRDefault="00D67E1A" w:rsidP="005A1793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64177FA" w14:textId="77777777" w:rsidR="00D67E1A" w:rsidRDefault="00D67E1A" w:rsidP="005A1793">
            <w:pPr>
              <w:rPr>
                <w:rFonts w:ascii="Arial" w:hAnsi="Arial" w:cs="Arial"/>
              </w:rPr>
            </w:pPr>
          </w:p>
        </w:tc>
      </w:tr>
      <w:tr w:rsidR="00D67E1A" w:rsidRPr="00952666" w14:paraId="00A53ECF" w14:textId="77777777" w:rsidTr="001944A3">
        <w:tc>
          <w:tcPr>
            <w:tcW w:w="2835" w:type="dxa"/>
          </w:tcPr>
          <w:p w14:paraId="1A04D5C9" w14:textId="77777777" w:rsidR="00D67E1A" w:rsidRPr="00162AEC" w:rsidRDefault="00D67E1A" w:rsidP="005A17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2AEC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  <w:r w:rsidR="00E91A29" w:rsidRPr="00162AEC">
              <w:rPr>
                <w:rFonts w:ascii="Arial" w:hAnsi="Arial" w:cs="Arial"/>
                <w:b/>
                <w:sz w:val="18"/>
                <w:szCs w:val="18"/>
              </w:rPr>
              <w:t xml:space="preserve"> (A)</w:t>
            </w:r>
            <w:r w:rsidRPr="00162AEC">
              <w:rPr>
                <w:rFonts w:ascii="Arial" w:hAnsi="Arial" w:cs="Arial"/>
                <w:b/>
                <w:sz w:val="18"/>
                <w:szCs w:val="18"/>
              </w:rPr>
              <w:t xml:space="preserve"> EMPRESA</w:t>
            </w:r>
          </w:p>
          <w:p w14:paraId="468A4E8B" w14:textId="77777777" w:rsidR="00D67E1A" w:rsidRPr="00162AEC" w:rsidRDefault="00D67E1A" w:rsidP="005A17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2AE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  <w:tc>
          <w:tcPr>
            <w:tcW w:w="3119" w:type="dxa"/>
          </w:tcPr>
          <w:p w14:paraId="42F4121F" w14:textId="77777777" w:rsidR="00D67E1A" w:rsidRPr="00162AEC" w:rsidRDefault="00D67E1A" w:rsidP="005A17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2AEC">
              <w:rPr>
                <w:rFonts w:ascii="Arial" w:hAnsi="Arial" w:cs="Arial"/>
                <w:b/>
                <w:sz w:val="18"/>
                <w:szCs w:val="18"/>
              </w:rPr>
              <w:t>PROFESOR</w:t>
            </w:r>
            <w:r w:rsidR="00E91A29" w:rsidRPr="00162AEC">
              <w:rPr>
                <w:rFonts w:ascii="Arial" w:hAnsi="Arial" w:cs="Arial"/>
                <w:b/>
                <w:sz w:val="18"/>
                <w:szCs w:val="18"/>
              </w:rPr>
              <w:t xml:space="preserve"> (A)</w:t>
            </w:r>
            <w:r w:rsidRPr="00162AEC">
              <w:rPr>
                <w:rFonts w:ascii="Arial" w:hAnsi="Arial" w:cs="Arial"/>
                <w:b/>
                <w:sz w:val="18"/>
                <w:szCs w:val="18"/>
              </w:rPr>
              <w:t xml:space="preserve"> SUPERVISOR</w:t>
            </w:r>
          </w:p>
          <w:p w14:paraId="2868111F" w14:textId="77777777" w:rsidR="00D67E1A" w:rsidRPr="00162AEC" w:rsidRDefault="00D67E1A" w:rsidP="005A17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2AE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  <w:tc>
          <w:tcPr>
            <w:tcW w:w="3685" w:type="dxa"/>
          </w:tcPr>
          <w:p w14:paraId="3B658E48" w14:textId="77777777" w:rsidR="00D67E1A" w:rsidRPr="00162AEC" w:rsidRDefault="00D67E1A" w:rsidP="005A17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2AEC">
              <w:rPr>
                <w:rFonts w:ascii="Arial" w:hAnsi="Arial" w:cs="Arial"/>
                <w:b/>
                <w:sz w:val="18"/>
                <w:szCs w:val="18"/>
              </w:rPr>
              <w:t>ALUMNO (A)</w:t>
            </w:r>
          </w:p>
          <w:p w14:paraId="42102697" w14:textId="77777777" w:rsidR="00D67E1A" w:rsidRPr="00162AEC" w:rsidRDefault="00D67E1A" w:rsidP="005A17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2AE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</w:tbl>
    <w:p w14:paraId="5E673768" w14:textId="77777777" w:rsidR="004303D3" w:rsidRDefault="004303D3" w:rsidP="00374242">
      <w:pPr>
        <w:pStyle w:val="Subttulo"/>
        <w:jc w:val="both"/>
        <w:rPr>
          <w:color w:val="000000"/>
          <w:sz w:val="20"/>
        </w:rPr>
      </w:pPr>
    </w:p>
    <w:sectPr w:rsidR="004303D3" w:rsidSect="00E91A29">
      <w:headerReference w:type="default" r:id="rId14"/>
      <w:pgSz w:w="12242" w:h="15842" w:code="1"/>
      <w:pgMar w:top="142" w:right="1418" w:bottom="568" w:left="1418" w:header="28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2AAD4" w14:textId="77777777" w:rsidR="006155AE" w:rsidRDefault="006155AE" w:rsidP="009A31A3">
      <w:r>
        <w:separator/>
      </w:r>
    </w:p>
  </w:endnote>
  <w:endnote w:type="continuationSeparator" w:id="0">
    <w:p w14:paraId="2E069E3F" w14:textId="77777777" w:rsidR="006155AE" w:rsidRDefault="006155AE" w:rsidP="009A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7A081" w14:textId="77777777" w:rsidR="006155AE" w:rsidRDefault="006155AE" w:rsidP="009A31A3">
      <w:r>
        <w:separator/>
      </w:r>
    </w:p>
  </w:footnote>
  <w:footnote w:type="continuationSeparator" w:id="0">
    <w:p w14:paraId="110FC903" w14:textId="77777777" w:rsidR="006155AE" w:rsidRDefault="006155AE" w:rsidP="009A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7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67"/>
      <w:gridCol w:w="1990"/>
    </w:tblGrid>
    <w:tr w:rsidR="00685D43" w14:paraId="44BA1AE2" w14:textId="77777777" w:rsidTr="00685D43">
      <w:trPr>
        <w:trHeight w:val="782"/>
      </w:trPr>
      <w:tc>
        <w:tcPr>
          <w:tcW w:w="7595" w:type="dxa"/>
        </w:tcPr>
        <w:p w14:paraId="7D7CF055" w14:textId="29520965" w:rsidR="00685D43" w:rsidRPr="00D80F94" w:rsidRDefault="00685D43" w:rsidP="00032F7C">
          <w:pPr>
            <w:pStyle w:val="Ttulo1"/>
            <w:rPr>
              <w:rFonts w:ascii="Arial" w:hAnsi="Arial" w:cs="Arial"/>
              <w:b/>
              <w:sz w:val="22"/>
              <w:szCs w:val="22"/>
            </w:rPr>
          </w:pPr>
          <w:r w:rsidRPr="00D80F94">
            <w:rPr>
              <w:rFonts w:ascii="Arial" w:hAnsi="Arial" w:cs="Arial"/>
              <w:b/>
              <w:sz w:val="22"/>
              <w:szCs w:val="22"/>
            </w:rPr>
            <w:t xml:space="preserve">PRÁCTICA PROFESIONAL </w:t>
          </w:r>
          <w:r w:rsidR="00D80F94" w:rsidRPr="00D80F94">
            <w:rPr>
              <w:rFonts w:ascii="Arial" w:hAnsi="Arial" w:cs="Arial"/>
              <w:b/>
              <w:sz w:val="22"/>
              <w:szCs w:val="22"/>
            </w:rPr>
            <w:t xml:space="preserve">INTERMEDIA </w:t>
          </w:r>
          <w:r w:rsidRPr="00D80F94">
            <w:rPr>
              <w:rFonts w:ascii="Arial" w:hAnsi="Arial" w:cs="Arial"/>
              <w:b/>
              <w:sz w:val="22"/>
              <w:szCs w:val="22"/>
            </w:rPr>
            <w:t xml:space="preserve">MECÁNICA INDUSTRIAL </w:t>
          </w:r>
        </w:p>
        <w:p w14:paraId="3417AED4" w14:textId="77777777" w:rsidR="007B0202" w:rsidRPr="00DA472C" w:rsidRDefault="007B0202" w:rsidP="007B0202">
          <w:pPr>
            <w:rPr>
              <w:rFonts w:ascii="Arial" w:hAnsi="Arial" w:cs="Arial"/>
            </w:rPr>
          </w:pPr>
          <w:r w:rsidRPr="00DA472C">
            <w:rPr>
              <w:rFonts w:ascii="Arial" w:hAnsi="Arial" w:cs="Arial"/>
            </w:rPr>
            <w:t>LICEO TÉCNICO PROFESIONAL MAURICIO HOCHSCHILD</w:t>
          </w:r>
        </w:p>
        <w:p w14:paraId="3D1CF9BF" w14:textId="0B9ACBB8" w:rsidR="00685D43" w:rsidRPr="004552C8" w:rsidRDefault="007B0202" w:rsidP="007B0202">
          <w:pPr>
            <w:rPr>
              <w:lang w:val="es-CL" w:eastAsia="es-CL"/>
            </w:rPr>
          </w:pPr>
          <w:r w:rsidRPr="00DA472C">
            <w:rPr>
              <w:rFonts w:ascii="Arial" w:hAnsi="Arial" w:cs="Arial"/>
              <w:lang w:val="es-CL" w:eastAsia="es-CL"/>
            </w:rPr>
            <w:t>CENTRO EDUCACIONAL DE ALTA TECNOLOGÍA</w:t>
          </w:r>
        </w:p>
      </w:tc>
      <w:tc>
        <w:tcPr>
          <w:tcW w:w="1991" w:type="dxa"/>
        </w:tcPr>
        <w:p w14:paraId="1BA5DA72" w14:textId="4311FAB8" w:rsidR="00685D43" w:rsidRDefault="00C47983" w:rsidP="00032F7C">
          <w:pPr>
            <w:pStyle w:val="Ttulo1"/>
            <w:ind w:right="7"/>
          </w:pPr>
          <w:r>
            <w:rPr>
              <w:noProof/>
              <w:lang w:val="es-CL" w:eastAsia="es-CL"/>
            </w:rPr>
            <w:drawing>
              <wp:inline distT="0" distB="0" distL="0" distR="0" wp14:anchorId="23CC479A" wp14:editId="6EE3A1DB">
                <wp:extent cx="1104900" cy="483235"/>
                <wp:effectExtent l="0" t="0" r="0" b="0"/>
                <wp:docPr id="18" name="Imagen 13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3" descr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A63747" w14:textId="77777777" w:rsidR="00685D43" w:rsidRDefault="00685D43" w:rsidP="00E91A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4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B1D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21E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613F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B3A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F31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5528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9E71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4B736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A48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A02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3E5E3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1A2C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BC0A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2963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5C0F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29517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DA1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F947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704485"/>
    <w:multiLevelType w:val="singleLevel"/>
    <w:tmpl w:val="D1F654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E846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3732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8A25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88F29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A759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0F2E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3C30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5456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3BB5A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2B1A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CC3A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722E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E91365"/>
    <w:multiLevelType w:val="singleLevel"/>
    <w:tmpl w:val="9984FEF2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7A4C78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EE32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9F580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5"/>
  </w:num>
  <w:num w:numId="4">
    <w:abstractNumId w:val="15"/>
  </w:num>
  <w:num w:numId="5">
    <w:abstractNumId w:val="30"/>
  </w:num>
  <w:num w:numId="6">
    <w:abstractNumId w:val="34"/>
  </w:num>
  <w:num w:numId="7">
    <w:abstractNumId w:val="12"/>
  </w:num>
  <w:num w:numId="8">
    <w:abstractNumId w:val="9"/>
  </w:num>
  <w:num w:numId="9">
    <w:abstractNumId w:val="18"/>
  </w:num>
  <w:num w:numId="10">
    <w:abstractNumId w:val="17"/>
  </w:num>
  <w:num w:numId="11">
    <w:abstractNumId w:val="1"/>
  </w:num>
  <w:num w:numId="12">
    <w:abstractNumId w:val="28"/>
  </w:num>
  <w:num w:numId="13">
    <w:abstractNumId w:val="25"/>
  </w:num>
  <w:num w:numId="14">
    <w:abstractNumId w:val="21"/>
  </w:num>
  <w:num w:numId="15">
    <w:abstractNumId w:val="23"/>
  </w:num>
  <w:num w:numId="16">
    <w:abstractNumId w:val="24"/>
  </w:num>
  <w:num w:numId="17">
    <w:abstractNumId w:val="27"/>
  </w:num>
  <w:num w:numId="18">
    <w:abstractNumId w:val="2"/>
  </w:num>
  <w:num w:numId="19">
    <w:abstractNumId w:val="0"/>
  </w:num>
  <w:num w:numId="20">
    <w:abstractNumId w:val="10"/>
  </w:num>
  <w:num w:numId="21">
    <w:abstractNumId w:val="14"/>
  </w:num>
  <w:num w:numId="22">
    <w:abstractNumId w:val="11"/>
  </w:num>
  <w:num w:numId="23">
    <w:abstractNumId w:val="8"/>
  </w:num>
  <w:num w:numId="24">
    <w:abstractNumId w:val="6"/>
  </w:num>
  <w:num w:numId="25">
    <w:abstractNumId w:val="20"/>
  </w:num>
  <w:num w:numId="26">
    <w:abstractNumId w:val="26"/>
  </w:num>
  <w:num w:numId="27">
    <w:abstractNumId w:val="31"/>
  </w:num>
  <w:num w:numId="28">
    <w:abstractNumId w:val="33"/>
  </w:num>
  <w:num w:numId="29">
    <w:abstractNumId w:val="29"/>
  </w:num>
  <w:num w:numId="30">
    <w:abstractNumId w:val="3"/>
  </w:num>
  <w:num w:numId="31">
    <w:abstractNumId w:val="7"/>
  </w:num>
  <w:num w:numId="32">
    <w:abstractNumId w:val="4"/>
  </w:num>
  <w:num w:numId="33">
    <w:abstractNumId w:val="13"/>
  </w:num>
  <w:num w:numId="34">
    <w:abstractNumId w:val="5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B"/>
    <w:rsid w:val="00006082"/>
    <w:rsid w:val="000313A2"/>
    <w:rsid w:val="000A05F3"/>
    <w:rsid w:val="000A2C59"/>
    <w:rsid w:val="000C232F"/>
    <w:rsid w:val="00162AEC"/>
    <w:rsid w:val="001944A3"/>
    <w:rsid w:val="00197C8C"/>
    <w:rsid w:val="001A7900"/>
    <w:rsid w:val="001C4C92"/>
    <w:rsid w:val="001D0C43"/>
    <w:rsid w:val="001F71D3"/>
    <w:rsid w:val="00210CC7"/>
    <w:rsid w:val="002570F4"/>
    <w:rsid w:val="002819E0"/>
    <w:rsid w:val="00292319"/>
    <w:rsid w:val="002A0933"/>
    <w:rsid w:val="002C10C3"/>
    <w:rsid w:val="0030062A"/>
    <w:rsid w:val="003109A6"/>
    <w:rsid w:val="00363DC5"/>
    <w:rsid w:val="00374242"/>
    <w:rsid w:val="00392AB6"/>
    <w:rsid w:val="003D74F0"/>
    <w:rsid w:val="00402739"/>
    <w:rsid w:val="004254F4"/>
    <w:rsid w:val="00425EA8"/>
    <w:rsid w:val="004303D3"/>
    <w:rsid w:val="00431002"/>
    <w:rsid w:val="00471B86"/>
    <w:rsid w:val="0049369B"/>
    <w:rsid w:val="004A06B0"/>
    <w:rsid w:val="004C3B76"/>
    <w:rsid w:val="004C46C9"/>
    <w:rsid w:val="004D4304"/>
    <w:rsid w:val="004D716D"/>
    <w:rsid w:val="004E5EAC"/>
    <w:rsid w:val="0052162D"/>
    <w:rsid w:val="00537B67"/>
    <w:rsid w:val="00547C18"/>
    <w:rsid w:val="0058789C"/>
    <w:rsid w:val="00597023"/>
    <w:rsid w:val="005D11CE"/>
    <w:rsid w:val="005D25A1"/>
    <w:rsid w:val="005F1F64"/>
    <w:rsid w:val="005F3B4D"/>
    <w:rsid w:val="006130CB"/>
    <w:rsid w:val="006155AE"/>
    <w:rsid w:val="006403B3"/>
    <w:rsid w:val="00665DE3"/>
    <w:rsid w:val="00672FBD"/>
    <w:rsid w:val="00685D43"/>
    <w:rsid w:val="006A29D7"/>
    <w:rsid w:val="006B1EB9"/>
    <w:rsid w:val="00707AE4"/>
    <w:rsid w:val="0071177D"/>
    <w:rsid w:val="00722EB3"/>
    <w:rsid w:val="00727B81"/>
    <w:rsid w:val="00742961"/>
    <w:rsid w:val="00752331"/>
    <w:rsid w:val="0077146B"/>
    <w:rsid w:val="00787A77"/>
    <w:rsid w:val="007A36E1"/>
    <w:rsid w:val="007B0202"/>
    <w:rsid w:val="007B37C3"/>
    <w:rsid w:val="007E40A6"/>
    <w:rsid w:val="00816601"/>
    <w:rsid w:val="00850781"/>
    <w:rsid w:val="008525CE"/>
    <w:rsid w:val="00894173"/>
    <w:rsid w:val="008A6D76"/>
    <w:rsid w:val="008C348F"/>
    <w:rsid w:val="008E606F"/>
    <w:rsid w:val="008F11D0"/>
    <w:rsid w:val="008F55F2"/>
    <w:rsid w:val="00952666"/>
    <w:rsid w:val="009A31A3"/>
    <w:rsid w:val="00A56B51"/>
    <w:rsid w:val="00AA208F"/>
    <w:rsid w:val="00AA35E0"/>
    <w:rsid w:val="00AA49C7"/>
    <w:rsid w:val="00AB0BC9"/>
    <w:rsid w:val="00AC5119"/>
    <w:rsid w:val="00AF1052"/>
    <w:rsid w:val="00B35F1A"/>
    <w:rsid w:val="00B3719B"/>
    <w:rsid w:val="00B82995"/>
    <w:rsid w:val="00B9129E"/>
    <w:rsid w:val="00C15052"/>
    <w:rsid w:val="00C45374"/>
    <w:rsid w:val="00C47983"/>
    <w:rsid w:val="00CF14E0"/>
    <w:rsid w:val="00D014D8"/>
    <w:rsid w:val="00D05DB7"/>
    <w:rsid w:val="00D06B6D"/>
    <w:rsid w:val="00D17C14"/>
    <w:rsid w:val="00D33AEB"/>
    <w:rsid w:val="00D679CB"/>
    <w:rsid w:val="00D67E1A"/>
    <w:rsid w:val="00D80F94"/>
    <w:rsid w:val="00D95BFA"/>
    <w:rsid w:val="00DA472C"/>
    <w:rsid w:val="00DC2FAD"/>
    <w:rsid w:val="00E35F18"/>
    <w:rsid w:val="00E3648B"/>
    <w:rsid w:val="00E36D89"/>
    <w:rsid w:val="00E37500"/>
    <w:rsid w:val="00E83860"/>
    <w:rsid w:val="00E83E3C"/>
    <w:rsid w:val="00E91A29"/>
    <w:rsid w:val="00EA292B"/>
    <w:rsid w:val="00EA2E66"/>
    <w:rsid w:val="00EA7124"/>
    <w:rsid w:val="00EC1077"/>
    <w:rsid w:val="00F15289"/>
    <w:rsid w:val="00F450A2"/>
    <w:rsid w:val="00F64254"/>
    <w:rsid w:val="00F71D7A"/>
    <w:rsid w:val="00F8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C0A34"/>
  <w15:docId w15:val="{454F7153-5B08-4D1C-9EF0-81EFEB04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14"/>
    <w:rPr>
      <w:lang w:val="es-ES_tradnl"/>
    </w:rPr>
  </w:style>
  <w:style w:type="paragraph" w:styleId="Ttulo1">
    <w:name w:val="heading 1"/>
    <w:basedOn w:val="Normal"/>
    <w:next w:val="Normal"/>
    <w:qFormat/>
    <w:rsid w:val="00D17C14"/>
    <w:pPr>
      <w:keepNext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17C14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D17C14"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D17C14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D17C14"/>
    <w:pPr>
      <w:keepNext/>
      <w:ind w:left="2124" w:firstLine="708"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D17C14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17C14"/>
    <w:pPr>
      <w:jc w:val="both"/>
    </w:pPr>
    <w:rPr>
      <w:sz w:val="24"/>
    </w:rPr>
  </w:style>
  <w:style w:type="paragraph" w:styleId="Textoindependiente2">
    <w:name w:val="Body Text 2"/>
    <w:basedOn w:val="Normal"/>
    <w:semiHidden/>
    <w:rsid w:val="00D17C14"/>
    <w:rPr>
      <w:rFonts w:ascii="Arial" w:hAnsi="Arial"/>
      <w:b/>
      <w:sz w:val="24"/>
    </w:rPr>
  </w:style>
  <w:style w:type="paragraph" w:styleId="Descripcin">
    <w:name w:val="caption"/>
    <w:basedOn w:val="Normal"/>
    <w:next w:val="Normal"/>
    <w:qFormat/>
    <w:rsid w:val="00D17C14"/>
    <w:pPr>
      <w:pBdr>
        <w:bottom w:val="single" w:sz="6" w:space="1" w:color="auto"/>
      </w:pBdr>
      <w:tabs>
        <w:tab w:val="left" w:pos="-720"/>
      </w:tabs>
      <w:suppressAutoHyphens/>
    </w:pPr>
    <w:rPr>
      <w:rFonts w:ascii="Arial" w:hAnsi="Arial"/>
      <w:b/>
      <w:spacing w:val="-2"/>
      <w:sz w:val="22"/>
    </w:rPr>
  </w:style>
  <w:style w:type="paragraph" w:styleId="Textoindependiente3">
    <w:name w:val="Body Text 3"/>
    <w:basedOn w:val="Normal"/>
    <w:semiHidden/>
    <w:rsid w:val="00D17C14"/>
    <w:pPr>
      <w:jc w:val="both"/>
    </w:pPr>
    <w:rPr>
      <w:rFonts w:ascii="Arial" w:hAnsi="Arial"/>
      <w:b/>
      <w:i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1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1D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1F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1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1A3"/>
    <w:rPr>
      <w:lang w:val="es-ES_tradnl"/>
    </w:rPr>
  </w:style>
  <w:style w:type="paragraph" w:styleId="Subttulo">
    <w:name w:val="Subtitle"/>
    <w:basedOn w:val="Normal"/>
    <w:link w:val="SubttuloCar"/>
    <w:qFormat/>
    <w:rsid w:val="00D05DB7"/>
    <w:pPr>
      <w:jc w:val="center"/>
    </w:pPr>
    <w:rPr>
      <w:rFonts w:ascii="Arial" w:hAnsi="Arial"/>
      <w:b/>
      <w:sz w:val="18"/>
    </w:rPr>
  </w:style>
  <w:style w:type="character" w:customStyle="1" w:styleId="SubttuloCar">
    <w:name w:val="Subtítulo Car"/>
    <w:basedOn w:val="Fuentedeprrafopredeter"/>
    <w:link w:val="Subttulo"/>
    <w:rsid w:val="00D05DB7"/>
    <w:rPr>
      <w:rFonts w:ascii="Arial" w:hAnsi="Arial"/>
      <w:b/>
      <w:sz w:val="18"/>
      <w:lang w:val="es-ES_tradnl"/>
    </w:rPr>
  </w:style>
  <w:style w:type="paragraph" w:customStyle="1" w:styleId="Default">
    <w:name w:val="Default"/>
    <w:rsid w:val="00B8299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Grid">
    <w:name w:val="TableGrid"/>
    <w:rsid w:val="00685D43"/>
    <w:rPr>
      <w:rFonts w:asciiTheme="minorHAnsi" w:eastAsiaTheme="minorEastAsia" w:hAnsiTheme="minorHAnsi" w:cstheme="minorBidi"/>
      <w:sz w:val="22"/>
      <w:szCs w:val="22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95FB1-E97E-4BE5-A2F6-328003FF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Pedro de la Paz, 8 de Mayo de 1998</vt:lpstr>
    </vt:vector>
  </TitlesOfParts>
  <Manager>Oriana</Manager>
  <Company>CEC BIO-BIO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Pedro de la Paz, 8 de Mayo de 1998</dc:title>
  <dc:creator>Oriana Morales</dc:creator>
  <cp:lastModifiedBy>Hernando Cornejo</cp:lastModifiedBy>
  <cp:revision>2</cp:revision>
  <cp:lastPrinted>2014-10-29T18:19:00Z</cp:lastPrinted>
  <dcterms:created xsi:type="dcterms:W3CDTF">2025-11-19T14:21:00Z</dcterms:created>
  <dcterms:modified xsi:type="dcterms:W3CDTF">2025-11-19T14:21:00Z</dcterms:modified>
</cp:coreProperties>
</file>